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E89" w:rsidRDefault="00243E89" w:rsidP="00243E89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HOJA DE VIDA</w:t>
      </w:r>
    </w:p>
    <w:p w:rsidR="00427B98" w:rsidRPr="00427B98" w:rsidRDefault="00427B98" w:rsidP="00BF3BDB">
      <w:pPr>
        <w:spacing w:line="36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427B98">
        <w:rPr>
          <w:rFonts w:ascii="Arial" w:hAnsi="Arial" w:cs="Arial"/>
          <w:b/>
          <w:color w:val="000000" w:themeColor="text1"/>
          <w:sz w:val="24"/>
          <w:szCs w:val="24"/>
        </w:rPr>
        <w:t>DATOS PERSONALES.</w:t>
      </w:r>
    </w:p>
    <w:p w:rsidR="00CB0025" w:rsidRPr="00427B98" w:rsidRDefault="008E4076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Daysi Margarita </w:t>
      </w:r>
      <w:r w:rsidR="00CF602D">
        <w:rPr>
          <w:rFonts w:ascii="Arial" w:hAnsi="Arial" w:cs="Arial"/>
          <w:sz w:val="24"/>
          <w:szCs w:val="24"/>
        </w:rPr>
        <w:t>Ángel</w:t>
      </w:r>
      <w:r>
        <w:rPr>
          <w:rFonts w:ascii="Arial" w:hAnsi="Arial" w:cs="Arial"/>
          <w:sz w:val="24"/>
          <w:szCs w:val="24"/>
        </w:rPr>
        <w:t xml:space="preserve"> de Morales</w:t>
      </w:r>
    </w:p>
    <w:p w:rsidR="00243E89" w:rsidRDefault="00243E89" w:rsidP="00243E8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Dirección laboral: Bo. El Centro, calle </w:t>
      </w:r>
    </w:p>
    <w:p w:rsidR="00CB0025" w:rsidRPr="00427B98" w:rsidRDefault="00243E89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Principal San Pedro Perulapan.</w:t>
      </w:r>
    </w:p>
    <w:p w:rsidR="00CB0025" w:rsidRDefault="00243E89" w:rsidP="00243E89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Telefono laboral: 23 22 24 00</w:t>
      </w:r>
    </w:p>
    <w:p w:rsidR="00243E89" w:rsidRDefault="00243E89" w:rsidP="00243E89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Cargo actual: contadora municipal</w:t>
      </w:r>
    </w:p>
    <w:p w:rsidR="00243E89" w:rsidRDefault="00243E89" w:rsidP="00243E89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Salario: $770.00</w:t>
      </w:r>
    </w:p>
    <w:p w:rsidR="00243E89" w:rsidRDefault="00243E89" w:rsidP="00243E89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Ocupación o profesion: empleada</w:t>
      </w:r>
    </w:p>
    <w:p w:rsidR="00243E89" w:rsidRPr="000B2244" w:rsidRDefault="00243E89" w:rsidP="00BF3BDB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CB0025" w:rsidRPr="00427B98" w:rsidRDefault="002A2A38" w:rsidP="00BF3BDB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27B98">
        <w:rPr>
          <w:rFonts w:ascii="Arial" w:hAnsi="Arial" w:cs="Arial"/>
          <w:b/>
          <w:sz w:val="24"/>
          <w:szCs w:val="24"/>
        </w:rPr>
        <w:t>ESTUDIOS REALIZADOS</w:t>
      </w:r>
    </w:p>
    <w:p w:rsidR="00CB0025" w:rsidRPr="00427B98" w:rsidRDefault="00FD1F99" w:rsidP="00BF3BD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1988-1990</w:t>
      </w:r>
      <w:r w:rsidR="002A2A38" w:rsidRPr="00427B98">
        <w:rPr>
          <w:rFonts w:ascii="Arial" w:hAnsi="Arial" w:cs="Arial"/>
          <w:sz w:val="24"/>
          <w:szCs w:val="24"/>
        </w:rPr>
        <w:t xml:space="preserve"> Bachillerato </w:t>
      </w:r>
      <w:r>
        <w:rPr>
          <w:rFonts w:ascii="Arial" w:hAnsi="Arial" w:cs="Arial"/>
          <w:sz w:val="24"/>
          <w:szCs w:val="24"/>
        </w:rPr>
        <w:t>en Comercio y Administración</w:t>
      </w:r>
      <w:r w:rsidR="002A2A38" w:rsidRPr="00427B98">
        <w:rPr>
          <w:rFonts w:ascii="Arial" w:hAnsi="Arial" w:cs="Arial"/>
          <w:sz w:val="24"/>
          <w:szCs w:val="24"/>
        </w:rPr>
        <w:t xml:space="preserve"> Opción </w:t>
      </w:r>
      <w:r>
        <w:rPr>
          <w:rFonts w:ascii="Arial" w:hAnsi="Arial" w:cs="Arial"/>
          <w:sz w:val="24"/>
          <w:szCs w:val="24"/>
        </w:rPr>
        <w:t>Contaduría</w:t>
      </w:r>
      <w:r w:rsidR="002A2A38" w:rsidRPr="00427B98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 de la Escuela Nacional de Comercio (ENCO)</w:t>
      </w:r>
    </w:p>
    <w:p w:rsidR="002A2A38" w:rsidRDefault="002A2A38" w:rsidP="00BF3BDB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243E89" w:rsidRPr="00427B98" w:rsidRDefault="00243E89" w:rsidP="00BF3BD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E00BF" w:rsidRPr="00427B98" w:rsidRDefault="003E00BF" w:rsidP="00BF3BDB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27B98">
        <w:rPr>
          <w:rFonts w:ascii="Arial" w:hAnsi="Arial" w:cs="Arial"/>
          <w:b/>
          <w:sz w:val="24"/>
          <w:szCs w:val="24"/>
        </w:rPr>
        <w:t>EXPERIENCIA LABORAL</w:t>
      </w:r>
    </w:p>
    <w:p w:rsidR="000C3098" w:rsidRDefault="00F017CD" w:rsidP="00BF3BDB">
      <w:pPr>
        <w:spacing w:line="360" w:lineRule="auto"/>
        <w:jc w:val="both"/>
        <w:rPr>
          <w:rFonts w:ascii="Arial" w:hAnsi="Arial" w:cs="Arial"/>
          <w:b/>
          <w:color w:val="5B9BD5" w:themeColor="accent1"/>
          <w:sz w:val="24"/>
          <w:szCs w:val="24"/>
        </w:rPr>
      </w:pPr>
      <w:r>
        <w:rPr>
          <w:rFonts w:ascii="Arial" w:hAnsi="Arial" w:cs="Arial"/>
          <w:b/>
          <w:color w:val="5B9BD5" w:themeColor="accent1"/>
          <w:sz w:val="24"/>
          <w:szCs w:val="24"/>
        </w:rPr>
        <w:t>Alcaldía</w:t>
      </w:r>
      <w:r w:rsidR="000C3098">
        <w:rPr>
          <w:rFonts w:ascii="Arial" w:hAnsi="Arial" w:cs="Arial"/>
          <w:b/>
          <w:color w:val="5B9BD5" w:themeColor="accent1"/>
          <w:sz w:val="24"/>
          <w:szCs w:val="24"/>
        </w:rPr>
        <w:t xml:space="preserve"> Municipal de San Pedro Perulapan,</w:t>
      </w:r>
    </w:p>
    <w:p w:rsidR="003E00BF" w:rsidRPr="00427B98" w:rsidRDefault="003E00BF" w:rsidP="00BF3BD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27B98">
        <w:rPr>
          <w:rFonts w:ascii="Arial" w:hAnsi="Arial" w:cs="Arial"/>
          <w:b/>
          <w:sz w:val="24"/>
          <w:szCs w:val="24"/>
        </w:rPr>
        <w:t>Cargo:</w:t>
      </w:r>
      <w:r w:rsidRPr="00427B98">
        <w:rPr>
          <w:rFonts w:ascii="Arial" w:hAnsi="Arial" w:cs="Arial"/>
          <w:sz w:val="24"/>
          <w:szCs w:val="24"/>
        </w:rPr>
        <w:t xml:space="preserve"> </w:t>
      </w:r>
      <w:r w:rsidR="00F017CD">
        <w:rPr>
          <w:rFonts w:ascii="Arial" w:hAnsi="Arial" w:cs="Arial"/>
          <w:sz w:val="24"/>
          <w:szCs w:val="24"/>
        </w:rPr>
        <w:t>Contadora Municipal.</w:t>
      </w:r>
    </w:p>
    <w:p w:rsidR="00F017CD" w:rsidRDefault="003E00BF" w:rsidP="00BF3BD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27B98">
        <w:rPr>
          <w:rFonts w:ascii="Arial" w:hAnsi="Arial" w:cs="Arial"/>
          <w:b/>
          <w:sz w:val="24"/>
          <w:szCs w:val="24"/>
        </w:rPr>
        <w:t>Principales funciones:</w:t>
      </w:r>
      <w:r w:rsidRPr="00427B98">
        <w:rPr>
          <w:rFonts w:ascii="Arial" w:hAnsi="Arial" w:cs="Arial"/>
          <w:sz w:val="24"/>
          <w:szCs w:val="24"/>
        </w:rPr>
        <w:t xml:space="preserve"> </w:t>
      </w:r>
      <w:r w:rsidR="00F017CD">
        <w:rPr>
          <w:rFonts w:ascii="Arial" w:hAnsi="Arial" w:cs="Arial"/>
          <w:sz w:val="24"/>
          <w:szCs w:val="24"/>
        </w:rPr>
        <w:t xml:space="preserve">Validación y </w:t>
      </w:r>
      <w:r w:rsidR="00167ABB">
        <w:rPr>
          <w:rFonts w:ascii="Arial" w:hAnsi="Arial" w:cs="Arial"/>
          <w:sz w:val="24"/>
          <w:szCs w:val="24"/>
        </w:rPr>
        <w:t xml:space="preserve">aprobación de todos los </w:t>
      </w:r>
      <w:r w:rsidR="00F017CD">
        <w:rPr>
          <w:rFonts w:ascii="Arial" w:hAnsi="Arial" w:cs="Arial"/>
          <w:sz w:val="24"/>
          <w:szCs w:val="24"/>
        </w:rPr>
        <w:t>registro</w:t>
      </w:r>
      <w:r w:rsidR="006449A6">
        <w:rPr>
          <w:rFonts w:ascii="Arial" w:hAnsi="Arial" w:cs="Arial"/>
          <w:sz w:val="24"/>
          <w:szCs w:val="24"/>
        </w:rPr>
        <w:t>s</w:t>
      </w:r>
      <w:r w:rsidR="00F017CD">
        <w:rPr>
          <w:rFonts w:ascii="Arial" w:hAnsi="Arial" w:cs="Arial"/>
          <w:sz w:val="24"/>
          <w:szCs w:val="24"/>
        </w:rPr>
        <w:t xml:space="preserve"> de partidas contables </w:t>
      </w:r>
      <w:r w:rsidR="008E55B0">
        <w:rPr>
          <w:rFonts w:ascii="Arial" w:hAnsi="Arial" w:cs="Arial"/>
          <w:sz w:val="24"/>
          <w:szCs w:val="24"/>
        </w:rPr>
        <w:t xml:space="preserve">que provenga  del módulo de Tesorería </w:t>
      </w:r>
      <w:r w:rsidR="00F017CD">
        <w:rPr>
          <w:rFonts w:ascii="Arial" w:hAnsi="Arial" w:cs="Arial"/>
          <w:sz w:val="24"/>
          <w:szCs w:val="24"/>
        </w:rPr>
        <w:t xml:space="preserve">(ingresos y egresos)  del sistema </w:t>
      </w:r>
      <w:r w:rsidR="00913376">
        <w:rPr>
          <w:rFonts w:ascii="Arial" w:hAnsi="Arial" w:cs="Arial"/>
          <w:sz w:val="24"/>
          <w:szCs w:val="24"/>
        </w:rPr>
        <w:t>SAFIM</w:t>
      </w:r>
      <w:r w:rsidR="00F017CD">
        <w:rPr>
          <w:rFonts w:ascii="Arial" w:hAnsi="Arial" w:cs="Arial"/>
          <w:sz w:val="24"/>
          <w:szCs w:val="24"/>
        </w:rPr>
        <w:t>, revisión de conciliaciones  bancarias,</w:t>
      </w:r>
      <w:r w:rsidR="00913376">
        <w:rPr>
          <w:rFonts w:ascii="Arial" w:hAnsi="Arial" w:cs="Arial"/>
          <w:sz w:val="24"/>
          <w:szCs w:val="24"/>
        </w:rPr>
        <w:t xml:space="preserve"> revisión de los  ingresos </w:t>
      </w:r>
      <w:r w:rsidR="00F017CD">
        <w:rPr>
          <w:rFonts w:ascii="Arial" w:hAnsi="Arial" w:cs="Arial"/>
          <w:sz w:val="24"/>
          <w:szCs w:val="24"/>
        </w:rPr>
        <w:t xml:space="preserve"> </w:t>
      </w:r>
      <w:r w:rsidR="00913376">
        <w:rPr>
          <w:rFonts w:ascii="Arial" w:hAnsi="Arial" w:cs="Arial"/>
          <w:sz w:val="24"/>
          <w:szCs w:val="24"/>
        </w:rPr>
        <w:t>municipales, liquidación de proyectos</w:t>
      </w:r>
      <w:r w:rsidR="00167ABB">
        <w:rPr>
          <w:rFonts w:ascii="Arial" w:hAnsi="Arial" w:cs="Arial"/>
          <w:sz w:val="24"/>
          <w:szCs w:val="24"/>
        </w:rPr>
        <w:t xml:space="preserve"> ejecutados,</w:t>
      </w:r>
      <w:r w:rsidR="00913376">
        <w:rPr>
          <w:rFonts w:ascii="Arial" w:hAnsi="Arial" w:cs="Arial"/>
          <w:sz w:val="24"/>
          <w:szCs w:val="24"/>
        </w:rPr>
        <w:t xml:space="preserve"> </w:t>
      </w:r>
      <w:r w:rsidR="006449A6">
        <w:rPr>
          <w:rFonts w:ascii="Arial" w:hAnsi="Arial" w:cs="Arial"/>
          <w:sz w:val="24"/>
          <w:szCs w:val="24"/>
        </w:rPr>
        <w:t>conciliación de mora de tributaria, conciliación de  especies municipales y del inventario  de bienes muebles  mayores de $600.00</w:t>
      </w:r>
    </w:p>
    <w:p w:rsidR="00167ABB" w:rsidRDefault="003E00BF" w:rsidP="00BF3BD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27B98">
        <w:rPr>
          <w:rFonts w:ascii="Arial" w:hAnsi="Arial" w:cs="Arial"/>
          <w:b/>
          <w:sz w:val="24"/>
          <w:szCs w:val="24"/>
        </w:rPr>
        <w:t>Periodo Laborado:</w:t>
      </w:r>
      <w:r w:rsidR="00167ABB">
        <w:rPr>
          <w:rFonts w:ascii="Arial" w:hAnsi="Arial" w:cs="Arial"/>
          <w:sz w:val="24"/>
          <w:szCs w:val="24"/>
        </w:rPr>
        <w:t xml:space="preserve"> </w:t>
      </w:r>
      <w:r w:rsidR="00167ABB" w:rsidRPr="006449A6">
        <w:rPr>
          <w:rFonts w:ascii="Arial" w:hAnsi="Arial" w:cs="Arial"/>
          <w:b/>
          <w:sz w:val="24"/>
          <w:szCs w:val="24"/>
        </w:rPr>
        <w:t>Enero 1992 hasta la fecha</w:t>
      </w:r>
      <w:r w:rsidR="00167ABB">
        <w:rPr>
          <w:rFonts w:ascii="Arial" w:hAnsi="Arial" w:cs="Arial"/>
          <w:sz w:val="24"/>
          <w:szCs w:val="24"/>
        </w:rPr>
        <w:t xml:space="preserve"> </w:t>
      </w:r>
    </w:p>
    <w:p w:rsidR="00243E89" w:rsidRDefault="00243E89" w:rsidP="00BF3BD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43E89" w:rsidRDefault="00243E89" w:rsidP="00BF3BDB">
      <w:pPr>
        <w:spacing w:line="360" w:lineRule="auto"/>
        <w:jc w:val="both"/>
        <w:rPr>
          <w:rFonts w:ascii="Arial" w:hAnsi="Arial" w:cs="Arial"/>
          <w:b/>
          <w:color w:val="5B9BD5" w:themeColor="accent1"/>
          <w:sz w:val="24"/>
          <w:szCs w:val="24"/>
        </w:rPr>
      </w:pPr>
    </w:p>
    <w:p w:rsidR="00665E1A" w:rsidRPr="00665E1A" w:rsidRDefault="00665E1A" w:rsidP="00BF3BDB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65E1A">
        <w:rPr>
          <w:rFonts w:ascii="Arial" w:hAnsi="Arial" w:cs="Arial"/>
          <w:b/>
          <w:sz w:val="24"/>
          <w:szCs w:val="24"/>
        </w:rPr>
        <w:lastRenderedPageBreak/>
        <w:t>HABILIDADES Y COMPETENCIAS</w:t>
      </w:r>
    </w:p>
    <w:p w:rsidR="00665E1A" w:rsidRPr="00665E1A" w:rsidRDefault="00665E1A" w:rsidP="00BF3BDB">
      <w:pPr>
        <w:spacing w:line="360" w:lineRule="auto"/>
        <w:jc w:val="both"/>
        <w:rPr>
          <w:rFonts w:ascii="Arial" w:hAnsi="Arial" w:cs="Arial"/>
          <w:b/>
          <w:color w:val="1F4E79" w:themeColor="accent1" w:themeShade="80"/>
          <w:sz w:val="24"/>
          <w:szCs w:val="24"/>
          <w:lang w:val="en-US"/>
        </w:rPr>
      </w:pPr>
      <w:r w:rsidRPr="00665E1A">
        <w:rPr>
          <w:rFonts w:ascii="Arial" w:hAnsi="Arial" w:cs="Arial"/>
          <w:b/>
          <w:color w:val="1F4E79" w:themeColor="accent1" w:themeShade="80"/>
          <w:sz w:val="24"/>
          <w:szCs w:val="24"/>
        </w:rPr>
        <w:t>Informática</w:t>
      </w:r>
      <w:r w:rsidRPr="00665E1A">
        <w:rPr>
          <w:rFonts w:ascii="Arial" w:hAnsi="Arial" w:cs="Arial"/>
          <w:b/>
          <w:color w:val="1F4E79" w:themeColor="accent1" w:themeShade="80"/>
          <w:sz w:val="24"/>
          <w:szCs w:val="24"/>
          <w:lang w:val="en-US"/>
        </w:rPr>
        <w:t>.</w:t>
      </w:r>
    </w:p>
    <w:p w:rsidR="003271A6" w:rsidRPr="00167ABB" w:rsidRDefault="00665E1A" w:rsidP="00167ABB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665E1A">
        <w:rPr>
          <w:rFonts w:ascii="Arial" w:hAnsi="Arial" w:cs="Arial"/>
          <w:sz w:val="24"/>
          <w:szCs w:val="24"/>
          <w:lang w:val="en-US"/>
        </w:rPr>
        <w:t>Paquete de Microsoft Office (Word, Excel</w:t>
      </w:r>
      <w:r w:rsidR="005F2F37" w:rsidRPr="00665E1A">
        <w:rPr>
          <w:rFonts w:ascii="Arial" w:hAnsi="Arial" w:cs="Arial"/>
          <w:sz w:val="24"/>
          <w:szCs w:val="24"/>
          <w:lang w:val="en-US"/>
        </w:rPr>
        <w:t>,)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3271A6" w:rsidRDefault="003271A6" w:rsidP="00BF3BDB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84957">
        <w:rPr>
          <w:rFonts w:ascii="Arial" w:hAnsi="Arial" w:cs="Arial"/>
          <w:sz w:val="24"/>
          <w:szCs w:val="24"/>
        </w:rPr>
        <w:t>SAFIM</w:t>
      </w:r>
      <w:r w:rsidR="00167ABB">
        <w:rPr>
          <w:rFonts w:ascii="Arial" w:hAnsi="Arial" w:cs="Arial"/>
          <w:sz w:val="24"/>
          <w:szCs w:val="24"/>
        </w:rPr>
        <w:t xml:space="preserve"> en módulos Contabilidad, </w:t>
      </w:r>
      <w:r w:rsidR="00184957">
        <w:rPr>
          <w:rFonts w:ascii="Arial" w:hAnsi="Arial" w:cs="Arial"/>
          <w:sz w:val="24"/>
          <w:szCs w:val="24"/>
        </w:rPr>
        <w:t>y presupuesto</w:t>
      </w:r>
    </w:p>
    <w:p w:rsidR="00167ABB" w:rsidRPr="00184957" w:rsidRDefault="00167ABB" w:rsidP="00BF3BDB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Sistema SICGE (MH) </w:t>
      </w:r>
    </w:p>
    <w:p w:rsidR="00243E89" w:rsidRDefault="00243E89" w:rsidP="00BF3BDB">
      <w:pPr>
        <w:spacing w:line="360" w:lineRule="auto"/>
        <w:jc w:val="both"/>
        <w:rPr>
          <w:rFonts w:ascii="Arial" w:hAnsi="Arial" w:cs="Arial"/>
          <w:b/>
          <w:color w:val="1F4E79" w:themeColor="accent1" w:themeShade="80"/>
          <w:sz w:val="24"/>
          <w:szCs w:val="24"/>
          <w:lang w:val="en-US"/>
        </w:rPr>
      </w:pPr>
    </w:p>
    <w:p w:rsidR="00243E89" w:rsidRDefault="00243E89" w:rsidP="00BF3BDB">
      <w:pPr>
        <w:spacing w:line="360" w:lineRule="auto"/>
        <w:jc w:val="both"/>
        <w:rPr>
          <w:rFonts w:ascii="Arial" w:hAnsi="Arial" w:cs="Arial"/>
          <w:b/>
          <w:color w:val="1F4E79" w:themeColor="accent1" w:themeShade="80"/>
          <w:sz w:val="24"/>
          <w:szCs w:val="24"/>
          <w:lang w:val="en-US"/>
        </w:rPr>
      </w:pPr>
    </w:p>
    <w:p w:rsidR="003C3BDD" w:rsidRDefault="003271A6" w:rsidP="00BF3BDB">
      <w:pPr>
        <w:spacing w:line="360" w:lineRule="auto"/>
        <w:jc w:val="both"/>
        <w:rPr>
          <w:rFonts w:ascii="Arial" w:hAnsi="Arial" w:cs="Arial"/>
          <w:b/>
          <w:color w:val="1F4E79" w:themeColor="accent1" w:themeShade="80"/>
          <w:sz w:val="24"/>
          <w:szCs w:val="24"/>
          <w:lang w:val="en-US"/>
        </w:rPr>
      </w:pPr>
      <w:r>
        <w:rPr>
          <w:rFonts w:ascii="Arial" w:hAnsi="Arial" w:cs="Arial"/>
          <w:b/>
          <w:color w:val="1F4E79" w:themeColor="accent1" w:themeShade="80"/>
          <w:sz w:val="24"/>
          <w:szCs w:val="24"/>
          <w:lang w:val="en-US"/>
        </w:rPr>
        <w:t>Diplomados o cursos.</w:t>
      </w:r>
    </w:p>
    <w:p w:rsidR="00184957" w:rsidRDefault="00167ABB" w:rsidP="00BF3BDB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Curso</w:t>
      </w:r>
      <w:r w:rsidR="00243E89">
        <w:rPr>
          <w:rFonts w:ascii="Arial" w:hAnsi="Arial" w:cs="Arial"/>
          <w:color w:val="000000" w:themeColor="text1"/>
          <w:sz w:val="24"/>
          <w:szCs w:val="24"/>
        </w:rPr>
        <w:t xml:space="preserve"> de Contabilidad Gubernamental ,del Ministerio de Hacienda</w:t>
      </w:r>
    </w:p>
    <w:p w:rsidR="00167ABB" w:rsidRDefault="00167ABB" w:rsidP="00BF3BDB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Seminario  de Presupuesto por Áreas  Gestión</w:t>
      </w:r>
      <w:r w:rsidR="006638F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</w:p>
    <w:p w:rsidR="003C3BDD" w:rsidRPr="00184957" w:rsidRDefault="006638FD" w:rsidP="00184957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Taller sobre  uso del aplicativo informático SAFIM,</w:t>
      </w:r>
      <w:r w:rsidR="00243E8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dirigido a Instituciones Municipales en los módulos de Presupuesto, Tesorería y contabilidad ( del 04 al 18 de septiembre de  2017)</w:t>
      </w:r>
    </w:p>
    <w:p w:rsidR="003271A6" w:rsidRDefault="003271A6" w:rsidP="00BF3BDB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Curso de “Excelencia en el Servicio” brindado por INSAFORP.</w:t>
      </w:r>
      <w:r w:rsidR="006638FD">
        <w:rPr>
          <w:rFonts w:ascii="Arial" w:hAnsi="Arial" w:cs="Arial"/>
          <w:color w:val="000000" w:themeColor="text1"/>
          <w:sz w:val="24"/>
          <w:szCs w:val="24"/>
        </w:rPr>
        <w:t xml:space="preserve"> ( mayo 2017)</w:t>
      </w:r>
    </w:p>
    <w:p w:rsidR="005F2F37" w:rsidRPr="00243E89" w:rsidRDefault="006638FD" w:rsidP="005B084B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3E89">
        <w:rPr>
          <w:rFonts w:ascii="Arial" w:hAnsi="Arial" w:cs="Arial"/>
          <w:color w:val="000000" w:themeColor="text1"/>
          <w:sz w:val="24"/>
          <w:szCs w:val="24"/>
        </w:rPr>
        <w:t xml:space="preserve">Curso de “Desarrollo del Potencial Humano y Liderazgo Personal “ brindado por  INSAFORP </w:t>
      </w:r>
      <w:r w:rsidR="005F2F37" w:rsidRPr="00243E89">
        <w:rPr>
          <w:rFonts w:ascii="Arial" w:hAnsi="Arial" w:cs="Arial"/>
          <w:color w:val="000000" w:themeColor="text1"/>
          <w:sz w:val="24"/>
          <w:szCs w:val="24"/>
        </w:rPr>
        <w:t>Curso de “Liderazgo efectivo para un trabajo en Equipo, brindado por INSAFORP</w:t>
      </w:r>
    </w:p>
    <w:p w:rsidR="005F2F37" w:rsidRDefault="005F2F37" w:rsidP="00F97E0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3E89">
        <w:rPr>
          <w:rFonts w:ascii="Arial" w:hAnsi="Arial" w:cs="Arial"/>
          <w:color w:val="000000" w:themeColor="text1"/>
          <w:sz w:val="24"/>
          <w:szCs w:val="24"/>
        </w:rPr>
        <w:t>Taller  de “Calidad Soy yo en los Sistemas de Gestión</w:t>
      </w:r>
      <w:r w:rsidR="008E55B0" w:rsidRPr="00243E89">
        <w:rPr>
          <w:rFonts w:ascii="Arial" w:hAnsi="Arial" w:cs="Arial"/>
          <w:color w:val="000000" w:themeColor="text1"/>
          <w:sz w:val="24"/>
          <w:szCs w:val="24"/>
        </w:rPr>
        <w:t xml:space="preserve"> de Calidad Ka</w:t>
      </w:r>
      <w:r w:rsidRPr="00243E89">
        <w:rPr>
          <w:rFonts w:ascii="Arial" w:hAnsi="Arial" w:cs="Arial"/>
          <w:color w:val="000000" w:themeColor="text1"/>
          <w:sz w:val="24"/>
          <w:szCs w:val="24"/>
        </w:rPr>
        <w:t xml:space="preserve">izen-Lean  -ISI 9000 </w:t>
      </w:r>
    </w:p>
    <w:sectPr w:rsidR="005F2F3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902187"/>
    <w:multiLevelType w:val="hybridMultilevel"/>
    <w:tmpl w:val="C108C8DE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38273E"/>
    <w:multiLevelType w:val="hybridMultilevel"/>
    <w:tmpl w:val="5414DA24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525296"/>
    <w:multiLevelType w:val="hybridMultilevel"/>
    <w:tmpl w:val="17883470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025"/>
    <w:rsid w:val="000B2244"/>
    <w:rsid w:val="000C3098"/>
    <w:rsid w:val="00167ABB"/>
    <w:rsid w:val="00184957"/>
    <w:rsid w:val="00243E89"/>
    <w:rsid w:val="002A2A38"/>
    <w:rsid w:val="003271A6"/>
    <w:rsid w:val="003C3BDD"/>
    <w:rsid w:val="003E00BF"/>
    <w:rsid w:val="00427B98"/>
    <w:rsid w:val="0047284A"/>
    <w:rsid w:val="004E2746"/>
    <w:rsid w:val="005F2F37"/>
    <w:rsid w:val="006449A6"/>
    <w:rsid w:val="006638FD"/>
    <w:rsid w:val="00665E1A"/>
    <w:rsid w:val="00766923"/>
    <w:rsid w:val="007D6AE6"/>
    <w:rsid w:val="007F122B"/>
    <w:rsid w:val="008C7ED6"/>
    <w:rsid w:val="008E4076"/>
    <w:rsid w:val="008E55B0"/>
    <w:rsid w:val="00913376"/>
    <w:rsid w:val="00A43B96"/>
    <w:rsid w:val="00A47DB4"/>
    <w:rsid w:val="00A714EF"/>
    <w:rsid w:val="00AC287D"/>
    <w:rsid w:val="00B45B57"/>
    <w:rsid w:val="00BF3BDB"/>
    <w:rsid w:val="00CB0025"/>
    <w:rsid w:val="00CB6549"/>
    <w:rsid w:val="00CF18A6"/>
    <w:rsid w:val="00CF602D"/>
    <w:rsid w:val="00D53A05"/>
    <w:rsid w:val="00E452BA"/>
    <w:rsid w:val="00F017CD"/>
    <w:rsid w:val="00FD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77CBD8D-3FDF-4098-ACA7-E9A8FED46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B0025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665E1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63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38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21169-8CFC-484B-86A5-E88568835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2</Pages>
  <Words>266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CONTABILIDAD</cp:lastModifiedBy>
  <cp:revision>8</cp:revision>
  <cp:lastPrinted>2019-09-26T16:23:00Z</cp:lastPrinted>
  <dcterms:created xsi:type="dcterms:W3CDTF">2019-07-25T18:42:00Z</dcterms:created>
  <dcterms:modified xsi:type="dcterms:W3CDTF">2019-09-26T16:24:00Z</dcterms:modified>
</cp:coreProperties>
</file>